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F3451" w14:textId="7505B018" w:rsidR="00AE5E55" w:rsidRDefault="00EB3352">
      <w:r>
        <w:rPr>
          <w:noProof/>
        </w:rPr>
        <w:drawing>
          <wp:inline distT="0" distB="0" distL="0" distR="0" wp14:anchorId="4698A853" wp14:editId="5A422589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74256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lastRenderedPageBreak/>
        <w:t>1.</w:t>
      </w:r>
      <w:r>
        <w:t> Настоящее Положение устанавливает порядок создания, организации работы, принятия и исполнения решений Комиссии по урегулированию споров между участниками образовательных отношений (далее – Комиссии) в Муниципальном бюджетном общеобразовательном учреждении «Отар-Дубровская СОШ» (далее — Школа, образовательная организация).</w:t>
      </w:r>
    </w:p>
    <w:p w14:paraId="0588C120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2.</w:t>
      </w:r>
      <w:r>
        <w:t> Настоящее Положение утверждено с учетом мнения общественных объединений обучающихся, родителей (законных представителей) несовершеннолетних обучающихся, педагогического совета Школы.</w:t>
      </w:r>
    </w:p>
    <w:p w14:paraId="6A65A0F8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3.</w:t>
      </w:r>
      <w:r>
        <w:t> Комиссия создается в соответствии со статьей 45 Федерального закона от 29 декабря 2012 г. № 273-ФЗ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Школы, обжалования решений о применении к обучающимся дисциплинарного взыскания.</w:t>
      </w:r>
    </w:p>
    <w:p w14:paraId="57DD3AB6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4.</w:t>
      </w:r>
      <w:r>
        <w:t> Комиссия создается из равного числа представителей совершеннолетних обучающихся, родителей (законных представителей) несовершеннолетних обучающихся и работников образовательной организации.</w:t>
      </w:r>
    </w:p>
    <w:p w14:paraId="5D22322E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t>Делегирование представителей участников образовательных отношений в состав Комиссии осуществляется общественными объединениями обучающихся, родителей (законных представителей) несовершеннолетних обучающихся, общим собранием коллектива образовательной организации соответственно.</w:t>
      </w:r>
    </w:p>
    <w:p w14:paraId="03EBF54B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t>Сформированный состав Комиссии утверждается приказом директора образовательной организации.</w:t>
      </w:r>
    </w:p>
    <w:p w14:paraId="0E2DE4EA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5.</w:t>
      </w:r>
      <w:r>
        <w:t> Срок полномочий Комиссии составляет два года.</w:t>
      </w:r>
    </w:p>
    <w:p w14:paraId="11B38DFF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6.</w:t>
      </w:r>
      <w:r>
        <w:t> Члены Комиссии осуществляют свою деятельность на безвозмездной основе.</w:t>
      </w:r>
    </w:p>
    <w:p w14:paraId="305B30D3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7.</w:t>
      </w:r>
      <w:r>
        <w:t> Досрочное прекращение полномочий члена Комиссии осуществляется:</w:t>
      </w:r>
      <w:r>
        <w:br/>
        <w:t>7.1. на основании личного заявления члена Комиссии об исключении из его состава;</w:t>
      </w:r>
      <w:r>
        <w:br/>
        <w:t>7.2. по требованию не менее 2/3 членов Комиссии, выраженному в письменной форме;</w:t>
      </w:r>
      <w:r>
        <w:br/>
        <w:t>7.3. в случае отчисления из образовательной организации обучающегося – члена Комиссии, обучающегося, родителем (законным представителем) которого является член Комиссии, или увольнения работника – члена Комиссии.</w:t>
      </w:r>
    </w:p>
    <w:p w14:paraId="356CE98B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8.</w:t>
      </w:r>
      <w:r>
        <w:t> 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соответствии с п. 4 настоящего Положения.</w:t>
      </w:r>
    </w:p>
    <w:p w14:paraId="2E4839A3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9.</w:t>
      </w:r>
      <w:r>
        <w:t> В целях организации работы Комиссия избирает из своего состава председателя и секретаря.</w:t>
      </w:r>
    </w:p>
    <w:p w14:paraId="23D7E846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10.</w:t>
      </w:r>
      <w:r>
        <w:t xml:space="preserve"> Комиссия создается, собирается по мере необходимости. Решение о проведении заседания Комиссии принимается ее председателем на основании обращения (жалобы, заявления, </w:t>
      </w:r>
      <w:r>
        <w:lastRenderedPageBreak/>
        <w:t>предложения) участника образовательных отношений не позднее 3 учебных дней с момента поступления такого обращения.</w:t>
      </w:r>
    </w:p>
    <w:p w14:paraId="2CF698E7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11.</w:t>
      </w:r>
      <w:r>
        <w:t> Обращение подается в письменной форме. В жалобе указываются конкретные факты, признаки, обстоятельства нарушений прав участников образовательных отношений; лица, допустившие нарушения (если они известны).</w:t>
      </w:r>
    </w:p>
    <w:p w14:paraId="0B5496BC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12.</w:t>
      </w:r>
      <w:r>
        <w:t> Комиссия принимает решения не позднее 10 учебных дней с момента начала рассмотрения обращения. Заседание Комиссии считается правомочным, если на нем присутствовало не менее 3/4 членов Комиссии.</w:t>
      </w:r>
    </w:p>
    <w:p w14:paraId="47276258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13.</w:t>
      </w:r>
      <w:r>
        <w:t> 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14:paraId="4CF49EB6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любого из указанных в настоящем пункте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14:paraId="5F7996AA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14.</w:t>
      </w:r>
      <w:r>
        <w:t> При возникновении прямой или косвенной личной заинтересованности любого члена Комиссии, которая может привести к конфликту интересов при рассмотрении вопроса, включенного в повестку дня, член Комиссии может быть отстранен от рассмотрения вопроса по существу по личному заявлению, либо по заявлению иных участников заседания.</w:t>
      </w:r>
    </w:p>
    <w:p w14:paraId="5695DCD6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15.</w:t>
      </w:r>
      <w:r>
        <w:t> Разбирательство в Комиссии осуществляется в пределах тех требований и по тем основаниям, которые изложены в заявлении. Изменение предмета и (или) основания, изложенного в заявлении, в процессе рассмотрения спора не допускаются.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трудовой дисциплины.</w:t>
      </w:r>
    </w:p>
    <w:p w14:paraId="4E45D8DB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16.</w:t>
      </w:r>
      <w:r>
        <w:t> Комиссия принимает решение простым большинством голосов членов, присутствующих на заседании Комиссии. В случае равенства голосов решающим является голос ее Председателя.</w:t>
      </w:r>
    </w:p>
    <w:p w14:paraId="689D1E9A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17.</w:t>
      </w:r>
      <w:r>
        <w:t> В случае установления фактов нарушения прав участников образовательных отношений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14:paraId="6EABDA00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t>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принимает решение об необходимости отмены данного решения образовательной организации (локального нормативного акта) и указывает срок исполнения решения.</w:t>
      </w:r>
    </w:p>
    <w:p w14:paraId="51D72CF5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t xml:space="preserve">Комиссия отказывает в удовлетворении жалобы на нарушение прав заявителя, если посчитает жалобу необоснованной: отсутствуют или не выявлены факты указанных нарушений, не </w:t>
      </w:r>
      <w:r>
        <w:lastRenderedPageBreak/>
        <w:t>установит причинно-следственную связь между поведением лица, действия которого обжалуются, и нарушением прав, подавшего жалобу или его законного представителя.</w:t>
      </w:r>
    </w:p>
    <w:p w14:paraId="46E48FB1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18.</w:t>
      </w:r>
      <w:r>
        <w:t> Решение Комиссии оформляется протоколом. Протоколы оформляются в печатном виде, с обязательной нумерацией страниц и прошиваются.</w:t>
      </w:r>
      <w:r>
        <w:br/>
        <w:t>Копии протокола в течение трех рабочих дней со дня заседания передаются директору образовательной организации и сторонам спора, а также по решению Комиссии иным заинтересованным лицам.</w:t>
      </w:r>
    </w:p>
    <w:p w14:paraId="4969473A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19.</w:t>
      </w:r>
      <w:r>
        <w:t> Решение Комиссии обязательно для исполнения всеми участниками образовательных отношений и подлежит исполнению в указанный срок. Решения Комиссии могут быть обжалованы в установленном законодательством порядке.</w:t>
      </w:r>
    </w:p>
    <w:p w14:paraId="66DE5250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20.</w:t>
      </w:r>
      <w:r>
        <w:t> Организационно-техническое и документационное обеспечение деятельности Комиссии, а также информирование членов Комиссии о дате, времени и месте проведения заседания, о включенных в повестку дня вопросах, ознакомление членов Комиссии с материалами, представляемыми для обсуждения на заседании Комиссии, осуществляется секретарем Комиссии.</w:t>
      </w:r>
    </w:p>
    <w:p w14:paraId="7A08A385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21.</w:t>
      </w:r>
      <w:r>
        <w:t> Членам комиссии и лицам, участвовавшим в ее заседаниях, запрещается разглашать конфиденциальные сведения, ставшие им известными в ходе работы Комиссии. Информация, полученная в процессе деятельности Комиссии, может быть использована только в установленном действующим законодательством порядке.</w:t>
      </w:r>
    </w:p>
    <w:p w14:paraId="38762B10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rPr>
          <w:rStyle w:val="a3"/>
        </w:rPr>
        <w:t>22.</w:t>
      </w:r>
      <w:r>
        <w:t> Данное положение действует с момента подписания и действует до изменения законодательной базы в данном направлении.</w:t>
      </w:r>
    </w:p>
    <w:p w14:paraId="285EE77F" w14:textId="77777777" w:rsidR="00EB3352" w:rsidRDefault="00EB3352" w:rsidP="00EB3352">
      <w:pPr>
        <w:pStyle w:val="ds-markdown-paragraph"/>
        <w:spacing w:before="240" w:beforeAutospacing="0" w:after="240" w:afterAutospacing="0"/>
      </w:pPr>
      <w:r>
        <w:t>Прошнуровано, пронумеровано и скреплено печатью</w:t>
      </w:r>
      <w:r>
        <w:br/>
        <w:t>(______) листов</w:t>
      </w:r>
    </w:p>
    <w:p w14:paraId="5BE3AF14" w14:textId="77777777" w:rsidR="00EB3352" w:rsidRDefault="00EB3352" w:rsidP="00EB3352">
      <w:pPr>
        <w:pStyle w:val="ds-markdown-paragraph"/>
        <w:spacing w:before="240" w:beforeAutospacing="0"/>
      </w:pPr>
      <w:r>
        <w:t>_________________ З.А.Шагизиганова.</w:t>
      </w:r>
    </w:p>
    <w:p w14:paraId="76417D87" w14:textId="48C07818" w:rsidR="00EB3352" w:rsidRDefault="00EB3352"/>
    <w:p w14:paraId="1ACC04CA" w14:textId="1FE08B95" w:rsidR="00EB3352" w:rsidRDefault="00EB3352"/>
    <w:p w14:paraId="04579093" w14:textId="2E5208C8" w:rsidR="00EB3352" w:rsidRDefault="00EB3352"/>
    <w:p w14:paraId="1C27AF09" w14:textId="39729F99" w:rsidR="00EB3352" w:rsidRDefault="00EB3352"/>
    <w:p w14:paraId="7D617450" w14:textId="1EB8290F" w:rsidR="00EB3352" w:rsidRDefault="00EB3352"/>
    <w:p w14:paraId="1A0BF201" w14:textId="574FC3C3" w:rsidR="00EB3352" w:rsidRDefault="00EB3352"/>
    <w:p w14:paraId="2A1600E9" w14:textId="292DA1CB" w:rsidR="00EB3352" w:rsidRDefault="00EB3352"/>
    <w:p w14:paraId="56A4B698" w14:textId="07FDDADC" w:rsidR="00EB3352" w:rsidRDefault="00EB3352"/>
    <w:p w14:paraId="30C1E424" w14:textId="195A1817" w:rsidR="00EB3352" w:rsidRDefault="00EB3352"/>
    <w:p w14:paraId="305AEA1F" w14:textId="2AD470D8" w:rsidR="00EB3352" w:rsidRDefault="00EB3352"/>
    <w:p w14:paraId="32F9D02F" w14:textId="34B45A04" w:rsidR="00EB3352" w:rsidRDefault="00EB3352"/>
    <w:p w14:paraId="05EE151D" w14:textId="159E3BD1" w:rsidR="00EB3352" w:rsidRDefault="00EB3352"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7EC363B" wp14:editId="4F51F12D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335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6E"/>
    <w:rsid w:val="00AE5E55"/>
    <w:rsid w:val="00E6416E"/>
    <w:rsid w:val="00EB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8F06"/>
  <w15:chartTrackingRefBased/>
  <w15:docId w15:val="{74B3D49C-C0DD-4957-A2D3-DFC5EB3C0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EB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EB33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1059</Words>
  <Characters>6040</Characters>
  <Application>Microsoft Office Word</Application>
  <DocSecurity>0</DocSecurity>
  <Lines>50</Lines>
  <Paragraphs>14</Paragraphs>
  <ScaleCrop>false</ScaleCrop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2026-01-12T18:01:00Z</dcterms:created>
  <dcterms:modified xsi:type="dcterms:W3CDTF">2026-01-12T18:06:00Z</dcterms:modified>
</cp:coreProperties>
</file>